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BB159F" w14:textId="77777777" w:rsidR="00CA2E7A" w:rsidRPr="00503CDB" w:rsidRDefault="00CA2E7A" w:rsidP="00CA2E7A">
      <w:pPr>
        <w:jc w:val="both"/>
        <w:sectPr w:rsidR="00CA2E7A" w:rsidRPr="00503CDB" w:rsidSect="00CA2E7A">
          <w:headerReference w:type="default" r:id="rId7"/>
          <w:footerReference w:type="default" r:id="rId8"/>
          <w:pgSz w:w="12240" w:h="15840" w:code="1"/>
          <w:pgMar w:top="720" w:right="1080" w:bottom="720" w:left="1080" w:header="504" w:footer="504" w:gutter="0"/>
          <w:cols w:space="720"/>
          <w:titlePg/>
          <w:docGrid w:linePitch="326"/>
        </w:sectPr>
      </w:pPr>
    </w:p>
    <w:p w14:paraId="59395A4A" w14:textId="77777777" w:rsidR="008A792A" w:rsidRDefault="008A792A" w:rsidP="00CA2E7A">
      <w:pPr>
        <w:jc w:val="center"/>
      </w:pPr>
      <w:bookmarkStart w:id="0" w:name="Date"/>
    </w:p>
    <w:p w14:paraId="0849A772" w14:textId="390B0DC6" w:rsidR="00CA2E7A" w:rsidRPr="00503CDB" w:rsidRDefault="00CD3288" w:rsidP="00CA2E7A">
      <w:pPr>
        <w:jc w:val="center"/>
      </w:pPr>
      <w:r>
        <w:t xml:space="preserve">October </w:t>
      </w:r>
      <w:r w:rsidR="00391392">
        <w:t>2</w:t>
      </w:r>
      <w:r w:rsidR="000B1C2E">
        <w:t>9</w:t>
      </w:r>
      <w:r w:rsidR="00CA2E7A" w:rsidRPr="00503CDB">
        <w:t>, 2021</w:t>
      </w:r>
    </w:p>
    <w:bookmarkEnd w:id="0"/>
    <w:p w14:paraId="0CA97CBC" w14:textId="77777777" w:rsidR="00CA2E7A" w:rsidRDefault="00CA2E7A" w:rsidP="00CD3288">
      <w:pPr>
        <w:jc w:val="center"/>
      </w:pPr>
    </w:p>
    <w:p w14:paraId="5D22F43D" w14:textId="77777777" w:rsidR="00362AB6" w:rsidRPr="00362AB6" w:rsidRDefault="00362AB6" w:rsidP="00CD3288">
      <w:pPr>
        <w:pStyle w:val="Heading3"/>
      </w:pPr>
      <w:r>
        <w:t>CONFIDENTIAL</w:t>
      </w:r>
      <w:r w:rsidR="00516F4E">
        <w:t xml:space="preserve"> FILI</w:t>
      </w:r>
      <w:r w:rsidR="00610F81">
        <w:t>NG RELATING TO CRITICAL INFRASTRUCTU</w:t>
      </w:r>
      <w:r w:rsidR="00516F4E">
        <w:t>RE</w:t>
      </w:r>
    </w:p>
    <w:p w14:paraId="2100ADFD" w14:textId="77777777" w:rsidR="00CA2E7A" w:rsidRPr="00503CDB" w:rsidRDefault="00CA2E7A" w:rsidP="00CA2E7A"/>
    <w:p w14:paraId="321F96FB" w14:textId="77777777" w:rsidR="00CA2E7A" w:rsidRPr="00CD3288" w:rsidRDefault="00CA2E7A" w:rsidP="00CA2E7A">
      <w:pPr>
        <w:rPr>
          <w:b/>
        </w:rPr>
      </w:pPr>
      <w:r w:rsidRPr="00503CDB">
        <w:t>Public Utility Commission of Texas</w:t>
      </w:r>
      <w:r w:rsidR="00362AB6">
        <w:tab/>
      </w:r>
      <w:r w:rsidR="00362AB6">
        <w:tab/>
      </w:r>
      <w:r w:rsidR="00362AB6">
        <w:tab/>
      </w:r>
      <w:r w:rsidR="00362AB6">
        <w:tab/>
      </w:r>
      <w:r w:rsidR="00362AB6">
        <w:rPr>
          <w:b/>
        </w:rPr>
        <w:t>VIA ELECTRONIC FILING</w:t>
      </w:r>
    </w:p>
    <w:p w14:paraId="00EFED62" w14:textId="77777777" w:rsidR="00555EDE" w:rsidRPr="00CD3288" w:rsidRDefault="00CA2E7A" w:rsidP="00CA2E7A">
      <w:pPr>
        <w:rPr>
          <w:b/>
        </w:rPr>
      </w:pPr>
      <w:r w:rsidRPr="00503CDB">
        <w:t>Central Records</w:t>
      </w:r>
      <w:r w:rsidR="005D4AF0">
        <w:t xml:space="preserve"> (Project 52299)</w:t>
      </w:r>
      <w:r w:rsidR="00362AB6">
        <w:tab/>
      </w:r>
      <w:r w:rsidR="00362AB6">
        <w:tab/>
      </w:r>
      <w:r w:rsidR="00362AB6">
        <w:tab/>
      </w:r>
      <w:r w:rsidR="00362AB6">
        <w:tab/>
      </w:r>
      <w:r w:rsidR="00362AB6">
        <w:tab/>
      </w:r>
      <w:r w:rsidR="00362AB6">
        <w:tab/>
      </w:r>
      <w:r w:rsidR="005D4AF0">
        <w:t xml:space="preserve"> </w:t>
      </w:r>
    </w:p>
    <w:p w14:paraId="0F72860C" w14:textId="77777777" w:rsidR="00AC27F2" w:rsidRDefault="00CA2E7A" w:rsidP="00CA2E7A">
      <w:r w:rsidRPr="00503CDB">
        <w:t>1701 N</w:t>
      </w:r>
      <w:r w:rsidR="00AC27F2">
        <w:t>orth</w:t>
      </w:r>
      <w:r w:rsidRPr="00503CDB">
        <w:t xml:space="preserve"> Congress</w:t>
      </w:r>
      <w:r w:rsidR="00AC27F2">
        <w:t xml:space="preserve"> Avenue</w:t>
      </w:r>
      <w:r w:rsidRPr="00503CDB">
        <w:t xml:space="preserve">, </w:t>
      </w:r>
    </w:p>
    <w:p w14:paraId="378D2BBD" w14:textId="77777777" w:rsidR="00CA2E7A" w:rsidRPr="00503CDB" w:rsidRDefault="00443E1C" w:rsidP="00CA2E7A">
      <w:r w:rsidRPr="00503CDB">
        <w:t>P</w:t>
      </w:r>
      <w:r w:rsidR="00AC27F2">
        <w:t>.</w:t>
      </w:r>
      <w:r w:rsidRPr="00503CDB">
        <w:t>O</w:t>
      </w:r>
      <w:r w:rsidR="00AC27F2">
        <w:t>.</w:t>
      </w:r>
      <w:r w:rsidRPr="00503CDB">
        <w:t xml:space="preserve"> Box 13326</w:t>
      </w:r>
    </w:p>
    <w:p w14:paraId="3DD3CB89" w14:textId="77777777" w:rsidR="00CA2E7A" w:rsidRPr="00503CDB" w:rsidRDefault="00CA2E7A" w:rsidP="00CA2E7A">
      <w:r w:rsidRPr="00503CDB">
        <w:t>Austin, Texas 78711-3326</w:t>
      </w:r>
    </w:p>
    <w:p w14:paraId="01342F13" w14:textId="77777777" w:rsidR="00CA2E7A" w:rsidRPr="00503CDB" w:rsidRDefault="00CA2E7A" w:rsidP="00CA2E7A"/>
    <w:p w14:paraId="49FE9962" w14:textId="4562AF37" w:rsidR="00CA2E7A" w:rsidRPr="00503CDB" w:rsidRDefault="00CA2E7A" w:rsidP="00CA2E7A">
      <w:pPr>
        <w:ind w:left="1440" w:hanging="720"/>
        <w:jc w:val="both"/>
      </w:pPr>
      <w:r w:rsidRPr="00503CDB">
        <w:t>Re:</w:t>
      </w:r>
      <w:r w:rsidRPr="00503CDB">
        <w:tab/>
      </w:r>
      <w:r w:rsidR="005430EB" w:rsidRPr="00503CDB">
        <w:t>Required</w:t>
      </w:r>
      <w:r w:rsidRPr="00503CDB">
        <w:t xml:space="preserve"> </w:t>
      </w:r>
      <w:r w:rsidR="005430EB" w:rsidRPr="00503CDB">
        <w:t xml:space="preserve">Information Pursuant to Texas Water Code § 13.1396 </w:t>
      </w:r>
      <w:r w:rsidR="00AC27F2">
        <w:t>(Senate Bill 3)</w:t>
      </w:r>
      <w:r w:rsidR="005721CB">
        <w:t xml:space="preserve"> in Docket No. 52299</w:t>
      </w:r>
    </w:p>
    <w:p w14:paraId="474F2842" w14:textId="77777777" w:rsidR="00CA2E7A" w:rsidRPr="00503CDB" w:rsidRDefault="00CA2E7A" w:rsidP="00CA2E7A">
      <w:pPr>
        <w:jc w:val="both"/>
      </w:pPr>
    </w:p>
    <w:p w14:paraId="42C8413F" w14:textId="77777777" w:rsidR="00CA2E7A" w:rsidRPr="00503CDB" w:rsidRDefault="00CA2E7A" w:rsidP="00CA2E7A">
      <w:pPr>
        <w:jc w:val="both"/>
      </w:pPr>
      <w:r w:rsidRPr="00503CDB">
        <w:t>To the Public Utility Commission:</w:t>
      </w:r>
    </w:p>
    <w:p w14:paraId="177BDC7D" w14:textId="77777777" w:rsidR="00CA2E7A" w:rsidRPr="00503CDB" w:rsidRDefault="00CA2E7A" w:rsidP="00CA2E7A">
      <w:pPr>
        <w:jc w:val="both"/>
      </w:pPr>
    </w:p>
    <w:p w14:paraId="245471BD" w14:textId="7A92D224" w:rsidR="000D5012" w:rsidRDefault="00A7255D" w:rsidP="00CA13D7">
      <w:pPr>
        <w:pStyle w:val="JFPNumberedParagraphs"/>
        <w:numPr>
          <w:ilvl w:val="0"/>
          <w:numId w:val="0"/>
        </w:numPr>
        <w:spacing w:line="240" w:lineRule="auto"/>
        <w:ind w:firstLine="720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The </w:t>
      </w:r>
      <w:r w:rsidR="005B3806">
        <w:rPr>
          <w:rFonts w:ascii="Times New Roman" w:hAnsi="Times New Roman" w:cs="Times New Roman"/>
          <w:szCs w:val="24"/>
        </w:rPr>
        <w:t>City of Sugar Land</w:t>
      </w:r>
      <w:r>
        <w:rPr>
          <w:rFonts w:ascii="Times New Roman" w:hAnsi="Times New Roman" w:cs="Times New Roman"/>
          <w:szCs w:val="24"/>
        </w:rPr>
        <w:t xml:space="preserve"> (the “</w:t>
      </w:r>
      <w:r w:rsidR="005B3806">
        <w:rPr>
          <w:rFonts w:ascii="Times New Roman" w:hAnsi="Times New Roman" w:cs="Times New Roman"/>
          <w:szCs w:val="24"/>
        </w:rPr>
        <w:t>City</w:t>
      </w:r>
      <w:r>
        <w:rPr>
          <w:rFonts w:ascii="Times New Roman" w:hAnsi="Times New Roman" w:cs="Times New Roman"/>
          <w:szCs w:val="24"/>
        </w:rPr>
        <w:t xml:space="preserve">”) </w:t>
      </w:r>
      <w:r w:rsidR="00467CAD" w:rsidRPr="00467CAD">
        <w:rPr>
          <w:rFonts w:ascii="Times New Roman" w:hAnsi="Times New Roman" w:cs="Times New Roman"/>
          <w:szCs w:val="24"/>
        </w:rPr>
        <w:t>is a</w:t>
      </w:r>
      <w:r w:rsidR="001916C5">
        <w:rPr>
          <w:rFonts w:ascii="Times New Roman" w:hAnsi="Times New Roman" w:cs="Times New Roman"/>
          <w:szCs w:val="24"/>
        </w:rPr>
        <w:t xml:space="preserve"> home rule city</w:t>
      </w:r>
      <w:r w:rsidR="00467CAD" w:rsidRPr="00467CAD">
        <w:rPr>
          <w:rFonts w:ascii="Times New Roman" w:hAnsi="Times New Roman" w:cs="Times New Roman"/>
          <w:szCs w:val="24"/>
        </w:rPr>
        <w:t xml:space="preserve"> </w:t>
      </w:r>
      <w:r w:rsidR="00357643">
        <w:rPr>
          <w:rFonts w:ascii="Times New Roman" w:hAnsi="Times New Roman" w:cs="Times New Roman"/>
          <w:szCs w:val="24"/>
        </w:rPr>
        <w:t>with water</w:t>
      </w:r>
      <w:r w:rsidR="006F2D29">
        <w:rPr>
          <w:rFonts w:ascii="Times New Roman" w:hAnsi="Times New Roman" w:cs="Times New Roman"/>
          <w:szCs w:val="24"/>
        </w:rPr>
        <w:t xml:space="preserve"> and wastewater</w:t>
      </w:r>
      <w:r w:rsidR="00357643">
        <w:rPr>
          <w:rFonts w:ascii="Times New Roman" w:hAnsi="Times New Roman" w:cs="Times New Roman"/>
          <w:szCs w:val="24"/>
        </w:rPr>
        <w:t xml:space="preserve"> facilities that need to be identified for critical load status. </w:t>
      </w:r>
    </w:p>
    <w:p w14:paraId="0AB2F758" w14:textId="77777777" w:rsidR="000D5012" w:rsidRDefault="000D5012" w:rsidP="00CA13D7">
      <w:pPr>
        <w:pStyle w:val="JFPNumberedParagraphs"/>
        <w:numPr>
          <w:ilvl w:val="0"/>
          <w:numId w:val="0"/>
        </w:numPr>
        <w:spacing w:line="240" w:lineRule="auto"/>
        <w:ind w:firstLine="720"/>
        <w:rPr>
          <w:rFonts w:ascii="Times New Roman" w:hAnsi="Times New Roman" w:cs="Times New Roman"/>
          <w:szCs w:val="24"/>
        </w:rPr>
      </w:pPr>
    </w:p>
    <w:p w14:paraId="05C66FA5" w14:textId="3463FC1D" w:rsidR="00CA2E7A" w:rsidRDefault="00D731BE" w:rsidP="00CA13D7">
      <w:pPr>
        <w:pStyle w:val="JFPNumberedParagraphs"/>
        <w:numPr>
          <w:ilvl w:val="0"/>
          <w:numId w:val="0"/>
        </w:numPr>
        <w:spacing w:line="240" w:lineRule="auto"/>
        <w:ind w:firstLine="720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The </w:t>
      </w:r>
      <w:r w:rsidR="006F2D29">
        <w:rPr>
          <w:rFonts w:ascii="Times New Roman" w:hAnsi="Times New Roman" w:cs="Times New Roman"/>
          <w:szCs w:val="24"/>
        </w:rPr>
        <w:t>City</w:t>
      </w:r>
      <w:r w:rsidR="00E15A5C" w:rsidRPr="00503CDB">
        <w:rPr>
          <w:rFonts w:ascii="Times New Roman" w:hAnsi="Times New Roman" w:cs="Times New Roman"/>
          <w:szCs w:val="24"/>
        </w:rPr>
        <w:t xml:space="preserve"> submits the following information </w:t>
      </w:r>
      <w:r w:rsidR="005430EB" w:rsidRPr="00503CDB">
        <w:rPr>
          <w:rFonts w:ascii="Times New Roman" w:hAnsi="Times New Roman" w:cs="Times New Roman"/>
          <w:szCs w:val="24"/>
        </w:rPr>
        <w:t>to</w:t>
      </w:r>
      <w:r w:rsidR="00E15A5C" w:rsidRPr="00503CDB">
        <w:rPr>
          <w:rFonts w:ascii="Times New Roman" w:hAnsi="Times New Roman" w:cs="Times New Roman"/>
          <w:szCs w:val="24"/>
        </w:rPr>
        <w:t xml:space="preserve"> the Public Utility Commission of Texas pursuant to</w:t>
      </w:r>
      <w:r w:rsidR="00443E1C" w:rsidRPr="00503CDB">
        <w:rPr>
          <w:rFonts w:ascii="Times New Roman" w:hAnsi="Times New Roman" w:cs="Times New Roman"/>
          <w:szCs w:val="24"/>
        </w:rPr>
        <w:t xml:space="preserve"> Texas Water Code §</w:t>
      </w:r>
      <w:r w:rsidR="00415E2E">
        <w:rPr>
          <w:rFonts w:ascii="Times New Roman" w:hAnsi="Times New Roman" w:cs="Times New Roman"/>
          <w:szCs w:val="24"/>
        </w:rPr>
        <w:t xml:space="preserve"> 13.1396 as</w:t>
      </w:r>
      <w:r w:rsidR="00065789">
        <w:rPr>
          <w:rFonts w:ascii="Times New Roman" w:hAnsi="Times New Roman" w:cs="Times New Roman"/>
          <w:szCs w:val="24"/>
        </w:rPr>
        <w:t xml:space="preserve"> the </w:t>
      </w:r>
      <w:r w:rsidR="006F2D29">
        <w:rPr>
          <w:rFonts w:ascii="Times New Roman" w:hAnsi="Times New Roman" w:cs="Times New Roman"/>
          <w:szCs w:val="24"/>
        </w:rPr>
        <w:t xml:space="preserve">owner of certain </w:t>
      </w:r>
      <w:r w:rsidR="000D5012">
        <w:rPr>
          <w:rFonts w:ascii="Times New Roman" w:hAnsi="Times New Roman" w:cs="Times New Roman"/>
          <w:szCs w:val="24"/>
        </w:rPr>
        <w:t>water</w:t>
      </w:r>
      <w:r w:rsidR="006F2D29">
        <w:rPr>
          <w:rFonts w:ascii="Times New Roman" w:hAnsi="Times New Roman" w:cs="Times New Roman"/>
          <w:szCs w:val="24"/>
        </w:rPr>
        <w:t>/wastewater facilities</w:t>
      </w:r>
      <w:r w:rsidR="000D5012">
        <w:rPr>
          <w:rFonts w:ascii="Times New Roman" w:hAnsi="Times New Roman" w:cs="Times New Roman"/>
          <w:szCs w:val="24"/>
        </w:rPr>
        <w:t xml:space="preserve"> </w:t>
      </w:r>
      <w:r w:rsidR="00065789">
        <w:rPr>
          <w:rFonts w:ascii="Times New Roman" w:hAnsi="Times New Roman" w:cs="Times New Roman"/>
          <w:szCs w:val="24"/>
        </w:rPr>
        <w:t xml:space="preserve">within </w:t>
      </w:r>
      <w:r w:rsidR="006F2D29">
        <w:rPr>
          <w:rFonts w:ascii="Times New Roman" w:hAnsi="Times New Roman" w:cs="Times New Roman"/>
          <w:szCs w:val="24"/>
        </w:rPr>
        <w:t>Ft. Bend</w:t>
      </w:r>
      <w:r w:rsidR="000D5012">
        <w:rPr>
          <w:rFonts w:ascii="Times New Roman" w:hAnsi="Times New Roman" w:cs="Times New Roman"/>
          <w:szCs w:val="24"/>
        </w:rPr>
        <w:t xml:space="preserve"> County</w:t>
      </w:r>
      <w:r w:rsidR="00E15A5C" w:rsidRPr="00503CDB">
        <w:rPr>
          <w:rFonts w:ascii="Times New Roman" w:hAnsi="Times New Roman" w:cs="Times New Roman"/>
          <w:szCs w:val="24"/>
        </w:rPr>
        <w:t xml:space="preserve">. </w:t>
      </w:r>
      <w:r w:rsidR="00443E1C" w:rsidRPr="00503CDB">
        <w:rPr>
          <w:rFonts w:ascii="Times New Roman" w:hAnsi="Times New Roman" w:cs="Times New Roman"/>
          <w:szCs w:val="24"/>
        </w:rPr>
        <w:t xml:space="preserve"> </w:t>
      </w:r>
      <w:r w:rsidR="00E15A5C" w:rsidRPr="00503CDB">
        <w:rPr>
          <w:rFonts w:ascii="Times New Roman" w:hAnsi="Times New Roman" w:cs="Times New Roman"/>
          <w:szCs w:val="24"/>
        </w:rPr>
        <w:t xml:space="preserve">Additionally, this information will also be submitted to </w:t>
      </w:r>
      <w:r w:rsidR="00443E1C" w:rsidRPr="00503CDB">
        <w:rPr>
          <w:rFonts w:ascii="Times New Roman" w:hAnsi="Times New Roman" w:cs="Times New Roman"/>
          <w:szCs w:val="24"/>
        </w:rPr>
        <w:t>each transmission and</w:t>
      </w:r>
      <w:r w:rsidR="00357643">
        <w:rPr>
          <w:rFonts w:ascii="Times New Roman" w:hAnsi="Times New Roman" w:cs="Times New Roman"/>
          <w:szCs w:val="24"/>
        </w:rPr>
        <w:t xml:space="preserve"> distribution service provider</w:t>
      </w:r>
      <w:r w:rsidR="00415E2E">
        <w:rPr>
          <w:rFonts w:ascii="Times New Roman" w:hAnsi="Times New Roman" w:cs="Times New Roman"/>
          <w:szCs w:val="24"/>
        </w:rPr>
        <w:t xml:space="preserve">, </w:t>
      </w:r>
      <w:r w:rsidR="00443E1C" w:rsidRPr="00503CDB">
        <w:rPr>
          <w:rFonts w:ascii="Times New Roman" w:hAnsi="Times New Roman" w:cs="Times New Roman"/>
          <w:szCs w:val="24"/>
        </w:rPr>
        <w:t>re</w:t>
      </w:r>
      <w:r w:rsidR="000D5012">
        <w:rPr>
          <w:rFonts w:ascii="Times New Roman" w:hAnsi="Times New Roman" w:cs="Times New Roman"/>
          <w:szCs w:val="24"/>
        </w:rPr>
        <w:t xml:space="preserve">tail electric provider, and the </w:t>
      </w:r>
      <w:r w:rsidR="006F2D29">
        <w:rPr>
          <w:rFonts w:ascii="Times New Roman" w:hAnsi="Times New Roman" w:cs="Times New Roman"/>
          <w:szCs w:val="24"/>
        </w:rPr>
        <w:t>Ft. Bend</w:t>
      </w:r>
      <w:r w:rsidR="000D5012">
        <w:rPr>
          <w:rFonts w:ascii="Times New Roman" w:hAnsi="Times New Roman" w:cs="Times New Roman"/>
          <w:szCs w:val="24"/>
        </w:rPr>
        <w:t xml:space="preserve"> </w:t>
      </w:r>
      <w:r w:rsidR="00467CAD">
        <w:rPr>
          <w:rFonts w:ascii="Times New Roman" w:hAnsi="Times New Roman" w:cs="Times New Roman"/>
          <w:szCs w:val="24"/>
        </w:rPr>
        <w:t xml:space="preserve">County </w:t>
      </w:r>
      <w:r w:rsidR="005E2F98" w:rsidRPr="003E4D05">
        <w:rPr>
          <w:rFonts w:ascii="Times New Roman" w:hAnsi="Times New Roman" w:cs="Times New Roman"/>
          <w:szCs w:val="24"/>
        </w:rPr>
        <w:t>O</w:t>
      </w:r>
      <w:r w:rsidR="00443E1C" w:rsidRPr="003E4D05">
        <w:rPr>
          <w:rFonts w:ascii="Times New Roman" w:hAnsi="Times New Roman" w:cs="Times New Roman"/>
          <w:szCs w:val="24"/>
        </w:rPr>
        <w:t xml:space="preserve">ffice of </w:t>
      </w:r>
      <w:r w:rsidR="009E5E81">
        <w:rPr>
          <w:rFonts w:ascii="Times New Roman" w:hAnsi="Times New Roman" w:cs="Times New Roman"/>
          <w:szCs w:val="24"/>
        </w:rPr>
        <w:t xml:space="preserve">Homeland Security and </w:t>
      </w:r>
      <w:r w:rsidR="005E2F98" w:rsidRPr="003E4D05">
        <w:rPr>
          <w:rFonts w:ascii="Times New Roman" w:hAnsi="Times New Roman" w:cs="Times New Roman"/>
          <w:szCs w:val="24"/>
        </w:rPr>
        <w:t>E</w:t>
      </w:r>
      <w:r w:rsidR="00443E1C" w:rsidRPr="003E4D05">
        <w:rPr>
          <w:rFonts w:ascii="Times New Roman" w:hAnsi="Times New Roman" w:cs="Times New Roman"/>
          <w:szCs w:val="24"/>
        </w:rPr>
        <w:t xml:space="preserve">mergency </w:t>
      </w:r>
      <w:r w:rsidR="005E2F98" w:rsidRPr="003E4D05">
        <w:rPr>
          <w:rFonts w:ascii="Times New Roman" w:hAnsi="Times New Roman" w:cs="Times New Roman"/>
          <w:szCs w:val="24"/>
        </w:rPr>
        <w:t>M</w:t>
      </w:r>
      <w:r w:rsidR="00443E1C" w:rsidRPr="003E4D05">
        <w:rPr>
          <w:rFonts w:ascii="Times New Roman" w:hAnsi="Times New Roman" w:cs="Times New Roman"/>
          <w:szCs w:val="24"/>
        </w:rPr>
        <w:t>anagement</w:t>
      </w:r>
      <w:r w:rsidR="00443E1C" w:rsidRPr="00503CDB">
        <w:rPr>
          <w:rFonts w:ascii="Times New Roman" w:hAnsi="Times New Roman" w:cs="Times New Roman"/>
          <w:szCs w:val="24"/>
        </w:rPr>
        <w:t xml:space="preserve"> where the </w:t>
      </w:r>
      <w:r w:rsidR="00AB049A">
        <w:rPr>
          <w:rFonts w:ascii="Times New Roman" w:hAnsi="Times New Roman" w:cs="Times New Roman"/>
          <w:szCs w:val="24"/>
        </w:rPr>
        <w:t>City</w:t>
      </w:r>
      <w:r w:rsidR="005E2F98" w:rsidRPr="00503CDB">
        <w:rPr>
          <w:rFonts w:ascii="Times New Roman" w:hAnsi="Times New Roman" w:cs="Times New Roman"/>
          <w:szCs w:val="24"/>
        </w:rPr>
        <w:t xml:space="preserve"> </w:t>
      </w:r>
      <w:r w:rsidR="00443E1C" w:rsidRPr="00503CDB">
        <w:rPr>
          <w:rFonts w:ascii="Times New Roman" w:hAnsi="Times New Roman" w:cs="Times New Roman"/>
          <w:szCs w:val="24"/>
        </w:rPr>
        <w:t xml:space="preserve">has water or sewer facilities that qualify for critical load status. </w:t>
      </w:r>
    </w:p>
    <w:p w14:paraId="28B5C451" w14:textId="77777777" w:rsidR="00AC27F2" w:rsidRDefault="00AC27F2" w:rsidP="00E15A5C">
      <w:pPr>
        <w:pStyle w:val="JFPNumberedParagraphs"/>
        <w:numPr>
          <w:ilvl w:val="0"/>
          <w:numId w:val="0"/>
        </w:numPr>
        <w:spacing w:line="240" w:lineRule="auto"/>
        <w:ind w:firstLine="720"/>
        <w:rPr>
          <w:rFonts w:ascii="Times New Roman" w:hAnsi="Times New Roman" w:cs="Times New Roman"/>
          <w:szCs w:val="24"/>
        </w:rPr>
      </w:pPr>
    </w:p>
    <w:p w14:paraId="603913D1" w14:textId="05040A80" w:rsidR="00AC27F2" w:rsidRPr="00CD3288" w:rsidRDefault="00467CAD" w:rsidP="00E15A5C">
      <w:pPr>
        <w:pStyle w:val="JFPNumberedParagraphs"/>
        <w:numPr>
          <w:ilvl w:val="0"/>
          <w:numId w:val="0"/>
        </w:numPr>
        <w:spacing w:line="240" w:lineRule="auto"/>
        <w:ind w:firstLine="720"/>
        <w:rPr>
          <w:rFonts w:ascii="Times New Roman" w:hAnsi="Times New Roman" w:cs="Times New Roman"/>
          <w:b/>
          <w:szCs w:val="24"/>
          <w:u w:val="single"/>
        </w:rPr>
      </w:pPr>
      <w:r>
        <w:rPr>
          <w:rFonts w:ascii="Times New Roman" w:hAnsi="Times New Roman" w:cs="Times New Roman"/>
          <w:szCs w:val="24"/>
        </w:rPr>
        <w:t xml:space="preserve">The </w:t>
      </w:r>
      <w:r w:rsidR="00FB1970">
        <w:rPr>
          <w:rFonts w:ascii="Times New Roman" w:hAnsi="Times New Roman" w:cs="Times New Roman"/>
          <w:szCs w:val="24"/>
        </w:rPr>
        <w:t>City</w:t>
      </w:r>
      <w:r>
        <w:rPr>
          <w:rFonts w:ascii="Times New Roman" w:hAnsi="Times New Roman" w:cs="Times New Roman"/>
          <w:szCs w:val="24"/>
        </w:rPr>
        <w:t xml:space="preserve"> </w:t>
      </w:r>
      <w:r w:rsidR="00AC27F2">
        <w:rPr>
          <w:rFonts w:ascii="Times New Roman" w:hAnsi="Times New Roman" w:cs="Times New Roman"/>
          <w:szCs w:val="24"/>
        </w:rPr>
        <w:t xml:space="preserve">has identified facilities as qualifying for critical </w:t>
      </w:r>
      <w:r w:rsidR="005D4AF0">
        <w:rPr>
          <w:rFonts w:ascii="Times New Roman" w:hAnsi="Times New Roman" w:cs="Times New Roman"/>
          <w:szCs w:val="24"/>
        </w:rPr>
        <w:t xml:space="preserve">load status. Information providing the general description and location of these critical load facilities are included as </w:t>
      </w:r>
      <w:r w:rsidR="005D4AF0" w:rsidRPr="00617D41">
        <w:rPr>
          <w:rFonts w:ascii="Times New Roman" w:hAnsi="Times New Roman" w:cs="Times New Roman"/>
          <w:szCs w:val="24"/>
        </w:rPr>
        <w:t>Exhibit A.</w:t>
      </w:r>
      <w:r w:rsidR="005D4AF0">
        <w:rPr>
          <w:rFonts w:ascii="Times New Roman" w:hAnsi="Times New Roman" w:cs="Times New Roman"/>
          <w:b/>
          <w:szCs w:val="24"/>
          <w:u w:val="single"/>
        </w:rPr>
        <w:t xml:space="preserve">  </w:t>
      </w:r>
    </w:p>
    <w:p w14:paraId="08BA2234" w14:textId="77777777" w:rsidR="007B17E2" w:rsidRPr="00503CDB" w:rsidRDefault="007B17E2" w:rsidP="00CA2E7A">
      <w:pPr>
        <w:jc w:val="both"/>
      </w:pPr>
    </w:p>
    <w:p w14:paraId="67BEE03B" w14:textId="1407F208" w:rsidR="00CA2E7A" w:rsidRPr="00503CDB" w:rsidRDefault="00AC09EE" w:rsidP="00CA2E7A">
      <w:r>
        <w:rPr>
          <w:b/>
          <w:bCs/>
          <w:u w:val="single"/>
        </w:rPr>
        <w:t>City</w:t>
      </w:r>
      <w:r w:rsidR="00483203">
        <w:rPr>
          <w:b/>
          <w:bCs/>
          <w:u w:val="single"/>
        </w:rPr>
        <w:t xml:space="preserve"> </w:t>
      </w:r>
      <w:r w:rsidR="00CA2E7A" w:rsidRPr="00503CDB">
        <w:rPr>
          <w:b/>
          <w:bCs/>
          <w:u w:val="single"/>
        </w:rPr>
        <w:t xml:space="preserve">Emergency Contact Information </w:t>
      </w:r>
    </w:p>
    <w:p w14:paraId="20AD323E" w14:textId="77777777" w:rsidR="00CA2E7A" w:rsidRPr="00503CDB" w:rsidRDefault="00CA2E7A" w:rsidP="00CA2E7A"/>
    <w:p w14:paraId="2F6D4333" w14:textId="487F4130" w:rsidR="00CA2E7A" w:rsidRPr="00503CDB" w:rsidRDefault="00CA2E7A" w:rsidP="00861341">
      <w:pPr>
        <w:pStyle w:val="BodyText"/>
      </w:pPr>
      <w:r w:rsidRPr="00503CDB">
        <w:tab/>
        <w:t>The following is the emergency contact information, alternate emergenc</w:t>
      </w:r>
      <w:r w:rsidR="005E2F98" w:rsidRPr="00503CDB">
        <w:t xml:space="preserve">y contact information, and the </w:t>
      </w:r>
      <w:r w:rsidR="001916C5">
        <w:t>City’s</w:t>
      </w:r>
      <w:r w:rsidR="00467CAD">
        <w:t xml:space="preserve"> </w:t>
      </w:r>
      <w:r w:rsidRPr="00503CDB">
        <w:t>address.</w:t>
      </w:r>
    </w:p>
    <w:p w14:paraId="0DB7CABB" w14:textId="77777777" w:rsidR="00CA2E7A" w:rsidRPr="00503CDB" w:rsidRDefault="00CA2E7A" w:rsidP="00CA2E7A"/>
    <w:p w14:paraId="5EE91B2F" w14:textId="77777777" w:rsidR="00CA2E7A" w:rsidRPr="00503CDB" w:rsidRDefault="00CA2E7A" w:rsidP="00CA2E7A">
      <w:pPr>
        <w:rPr>
          <w:b/>
        </w:rPr>
      </w:pPr>
      <w:r w:rsidRPr="00503CDB">
        <w:rPr>
          <w:b/>
        </w:rPr>
        <w:t xml:space="preserve">Emergency Contact: </w:t>
      </w:r>
    </w:p>
    <w:p w14:paraId="2FC4BD35" w14:textId="77777777" w:rsidR="00CA2E7A" w:rsidRPr="00503CDB" w:rsidRDefault="00CA2E7A" w:rsidP="00CA2E7A"/>
    <w:p w14:paraId="299B59A5" w14:textId="34AAA7AB" w:rsidR="00CA2E7A" w:rsidRPr="00503CDB" w:rsidRDefault="00CA2E7A" w:rsidP="00CA2E7A">
      <w:pPr>
        <w:jc w:val="both"/>
      </w:pPr>
      <w:r w:rsidRPr="00503CDB">
        <w:t xml:space="preserve">Name: </w:t>
      </w:r>
      <w:r w:rsidR="00391392">
        <w:t>Danica Mueller, Facilities Operations Manager</w:t>
      </w:r>
    </w:p>
    <w:p w14:paraId="4C686850" w14:textId="05B60FDA" w:rsidR="00CA2E7A" w:rsidRPr="00503CDB" w:rsidRDefault="00CA2E7A" w:rsidP="00CA2E7A">
      <w:pPr>
        <w:jc w:val="both"/>
      </w:pPr>
      <w:r w:rsidRPr="00503CDB">
        <w:t>Phone:</w:t>
      </w:r>
      <w:r w:rsidR="00391392">
        <w:t xml:space="preserve"> </w:t>
      </w:r>
      <w:r w:rsidR="00391392" w:rsidRPr="00F50FA4">
        <w:rPr>
          <w:rFonts w:cstheme="minorHAnsi"/>
        </w:rPr>
        <w:t>Office 281-275-2164</w:t>
      </w:r>
      <w:r w:rsidR="00391392">
        <w:rPr>
          <w:rFonts w:cstheme="minorHAnsi"/>
        </w:rPr>
        <w:t>,</w:t>
      </w:r>
      <w:r w:rsidR="00391392" w:rsidRPr="00F50FA4">
        <w:rPr>
          <w:rFonts w:cstheme="minorHAnsi"/>
        </w:rPr>
        <w:t xml:space="preserve"> </w:t>
      </w:r>
      <w:r w:rsidR="00391392">
        <w:rPr>
          <w:rFonts w:cstheme="minorHAnsi"/>
        </w:rPr>
        <w:t>M</w:t>
      </w:r>
      <w:r w:rsidR="00391392" w:rsidRPr="00F50FA4">
        <w:rPr>
          <w:rFonts w:cstheme="minorHAnsi"/>
        </w:rPr>
        <w:t>obile 832-612-0307</w:t>
      </w:r>
    </w:p>
    <w:p w14:paraId="5C76A87E" w14:textId="77777777" w:rsidR="00CA2E7A" w:rsidRPr="00503CDB" w:rsidRDefault="00CA2E7A" w:rsidP="00CA2E7A">
      <w:pPr>
        <w:jc w:val="both"/>
      </w:pPr>
    </w:p>
    <w:p w14:paraId="4F2AC509" w14:textId="77777777" w:rsidR="00CA2E7A" w:rsidRPr="00503CDB" w:rsidRDefault="00CA2E7A" w:rsidP="00CA2E7A">
      <w:pPr>
        <w:rPr>
          <w:b/>
        </w:rPr>
      </w:pPr>
      <w:r w:rsidRPr="00503CDB">
        <w:rPr>
          <w:b/>
        </w:rPr>
        <w:t xml:space="preserve">Alternate Emergency Contact: </w:t>
      </w:r>
    </w:p>
    <w:p w14:paraId="36D5CD40" w14:textId="77777777" w:rsidR="00CA2E7A" w:rsidRPr="00503CDB" w:rsidRDefault="00CA2E7A" w:rsidP="00CA2E7A"/>
    <w:p w14:paraId="432FE811" w14:textId="7E3D9038" w:rsidR="00CA2E7A" w:rsidRPr="00503CDB" w:rsidRDefault="00CA2E7A" w:rsidP="00CA2E7A">
      <w:pPr>
        <w:jc w:val="both"/>
      </w:pPr>
      <w:r w:rsidRPr="00503CDB">
        <w:t>Name:</w:t>
      </w:r>
      <w:r w:rsidR="00391392">
        <w:t xml:space="preserve"> </w:t>
      </w:r>
      <w:r w:rsidR="00391392" w:rsidRPr="00F50FA4">
        <w:rPr>
          <w:rFonts w:cstheme="minorHAnsi"/>
        </w:rPr>
        <w:t>Katie Clayton</w:t>
      </w:r>
      <w:r w:rsidR="00391392">
        <w:rPr>
          <w:rFonts w:cstheme="minorHAnsi"/>
        </w:rPr>
        <w:t xml:space="preserve">, </w:t>
      </w:r>
      <w:r w:rsidR="00391392" w:rsidRPr="00F50FA4">
        <w:rPr>
          <w:rFonts w:cstheme="minorHAnsi"/>
        </w:rPr>
        <w:t>Assistant Director of Public Works</w:t>
      </w:r>
      <w:r w:rsidR="00391392">
        <w:rPr>
          <w:rFonts w:cstheme="minorHAnsi"/>
        </w:rPr>
        <w:t xml:space="preserve"> </w:t>
      </w:r>
    </w:p>
    <w:p w14:paraId="6F0228E2" w14:textId="7E594EC5" w:rsidR="00CA2E7A" w:rsidRPr="00503CDB" w:rsidRDefault="00CA2E7A" w:rsidP="00CA2E7A">
      <w:pPr>
        <w:jc w:val="both"/>
      </w:pPr>
      <w:r w:rsidRPr="00503CDB">
        <w:t>Phone:</w:t>
      </w:r>
      <w:r w:rsidR="00391392">
        <w:t xml:space="preserve"> </w:t>
      </w:r>
      <w:r w:rsidR="00391392" w:rsidRPr="00F50FA4">
        <w:rPr>
          <w:rFonts w:cstheme="minorHAnsi"/>
        </w:rPr>
        <w:t>Office: 281-275-2083</w:t>
      </w:r>
      <w:r w:rsidR="00391392">
        <w:rPr>
          <w:rFonts w:cstheme="minorHAnsi"/>
        </w:rPr>
        <w:t>,</w:t>
      </w:r>
      <w:r w:rsidR="00391392" w:rsidRPr="00F50FA4">
        <w:rPr>
          <w:rFonts w:cstheme="minorHAnsi"/>
        </w:rPr>
        <w:t xml:space="preserve"> </w:t>
      </w:r>
      <w:r w:rsidR="00391392">
        <w:rPr>
          <w:rFonts w:cstheme="minorHAnsi"/>
        </w:rPr>
        <w:t>M</w:t>
      </w:r>
      <w:r w:rsidR="00391392" w:rsidRPr="00F50FA4">
        <w:rPr>
          <w:rFonts w:cstheme="minorHAnsi"/>
        </w:rPr>
        <w:t>obile: 281-703-9799</w:t>
      </w:r>
    </w:p>
    <w:p w14:paraId="40E75093" w14:textId="77777777" w:rsidR="008A792A" w:rsidRPr="00503CDB" w:rsidRDefault="008A792A" w:rsidP="00CA2E7A">
      <w:pPr>
        <w:jc w:val="both"/>
      </w:pPr>
    </w:p>
    <w:p w14:paraId="050AF597" w14:textId="033E0F4E" w:rsidR="00282D0A" w:rsidRPr="00503CDB" w:rsidRDefault="00AC09EE" w:rsidP="00CA2E7A">
      <w:pPr>
        <w:jc w:val="both"/>
        <w:rPr>
          <w:b/>
        </w:rPr>
      </w:pPr>
      <w:r>
        <w:rPr>
          <w:b/>
        </w:rPr>
        <w:t>City</w:t>
      </w:r>
      <w:r w:rsidR="00006097">
        <w:rPr>
          <w:b/>
        </w:rPr>
        <w:t xml:space="preserve"> Address: </w:t>
      </w:r>
    </w:p>
    <w:p w14:paraId="107C61B3" w14:textId="77777777" w:rsidR="00504EDA" w:rsidRDefault="00504EDA" w:rsidP="00CA2E7A">
      <w:pPr>
        <w:jc w:val="both"/>
      </w:pPr>
    </w:p>
    <w:p w14:paraId="070F85EF" w14:textId="316A4357" w:rsidR="00391392" w:rsidRDefault="00391392" w:rsidP="008E7073">
      <w:pPr>
        <w:rPr>
          <w:rFonts w:cstheme="minorHAnsi"/>
        </w:rPr>
      </w:pPr>
      <w:r w:rsidRPr="00F50FA4">
        <w:rPr>
          <w:rFonts w:cstheme="minorHAnsi"/>
        </w:rPr>
        <w:t>City of Sugar Land</w:t>
      </w:r>
    </w:p>
    <w:p w14:paraId="7991D0CD" w14:textId="694051CB" w:rsidR="00391392" w:rsidRPr="00F50FA4" w:rsidRDefault="00391392" w:rsidP="008E7073">
      <w:pPr>
        <w:rPr>
          <w:rFonts w:cstheme="minorHAnsi"/>
        </w:rPr>
      </w:pPr>
      <w:r w:rsidRPr="00F50FA4">
        <w:rPr>
          <w:rFonts w:cstheme="minorHAnsi"/>
        </w:rPr>
        <w:t>Public Works Department</w:t>
      </w:r>
    </w:p>
    <w:p w14:paraId="6A044467" w14:textId="71E24E93" w:rsidR="00391392" w:rsidRPr="00F50FA4" w:rsidRDefault="00391392" w:rsidP="008E7073">
      <w:pPr>
        <w:rPr>
          <w:rFonts w:cstheme="minorHAnsi"/>
        </w:rPr>
      </w:pPr>
      <w:r w:rsidRPr="00F50FA4">
        <w:rPr>
          <w:rFonts w:cstheme="minorHAnsi"/>
        </w:rPr>
        <w:t xml:space="preserve">101A </w:t>
      </w:r>
      <w:proofErr w:type="spellStart"/>
      <w:r w:rsidRPr="00F50FA4">
        <w:rPr>
          <w:rFonts w:cstheme="minorHAnsi"/>
        </w:rPr>
        <w:t>Gillingham</w:t>
      </w:r>
      <w:proofErr w:type="spellEnd"/>
      <w:r w:rsidRPr="00F50FA4">
        <w:rPr>
          <w:rFonts w:cstheme="minorHAnsi"/>
        </w:rPr>
        <w:t xml:space="preserve"> Lane</w:t>
      </w:r>
    </w:p>
    <w:p w14:paraId="2DD36022" w14:textId="52322DEC" w:rsidR="00467CAD" w:rsidRDefault="00391392" w:rsidP="008E7073">
      <w:pPr>
        <w:jc w:val="both"/>
      </w:pPr>
      <w:r w:rsidRPr="00F50FA4">
        <w:rPr>
          <w:rFonts w:cstheme="minorHAnsi"/>
        </w:rPr>
        <w:t>Sugar Land, TX  77478</w:t>
      </w:r>
    </w:p>
    <w:p w14:paraId="211BB0ED" w14:textId="77777777" w:rsidR="00467CAD" w:rsidRPr="00503CDB" w:rsidRDefault="00467CAD" w:rsidP="00CA2E7A">
      <w:pPr>
        <w:jc w:val="both"/>
      </w:pPr>
    </w:p>
    <w:p w14:paraId="3E5F2CE5" w14:textId="77777777" w:rsidR="00CA2E7A" w:rsidRPr="00503CDB" w:rsidRDefault="00CA2E7A" w:rsidP="00CA2E7A">
      <w:pPr>
        <w:jc w:val="both"/>
      </w:pPr>
    </w:p>
    <w:p w14:paraId="644A1AE4" w14:textId="57EF268D" w:rsidR="00CA2E7A" w:rsidRPr="00503CDB" w:rsidRDefault="00CA2E7A" w:rsidP="00CA2E7A">
      <w:pPr>
        <w:jc w:val="both"/>
      </w:pPr>
      <w:r w:rsidRPr="00503CDB">
        <w:tab/>
        <w:t>If you have any questions, pleas</w:t>
      </w:r>
      <w:r w:rsidR="00BA3BF4">
        <w:t xml:space="preserve">e do not </w:t>
      </w:r>
      <w:r w:rsidR="00BA3BF4" w:rsidRPr="000B1C2E">
        <w:t xml:space="preserve">hesitate to contact me at </w:t>
      </w:r>
      <w:r w:rsidR="000B1C2E" w:rsidRPr="000B1C2E">
        <w:t xml:space="preserve">281-275-2164 </w:t>
      </w:r>
      <w:r w:rsidR="00BA3BF4" w:rsidRPr="000B1C2E">
        <w:t xml:space="preserve">or </w:t>
      </w:r>
      <w:r w:rsidR="000B1C2E" w:rsidRPr="000B1C2E">
        <w:t>dmueller</w:t>
      </w:r>
      <w:r w:rsidR="008E7073" w:rsidRPr="000B1C2E">
        <w:t>@sugarlandtx.gov</w:t>
      </w:r>
      <w:r w:rsidR="00BA3BF4" w:rsidRPr="000B1C2E">
        <w:t>.</w:t>
      </w:r>
      <w:r w:rsidR="00BA3BF4">
        <w:t xml:space="preserve"> </w:t>
      </w:r>
      <w:r w:rsidRPr="00503CDB">
        <w:t xml:space="preserve"> </w:t>
      </w:r>
    </w:p>
    <w:p w14:paraId="09F68488" w14:textId="77777777" w:rsidR="00CA2E7A" w:rsidRPr="00503CDB" w:rsidRDefault="00CA2E7A" w:rsidP="00CA2E7A"/>
    <w:p w14:paraId="514717DE" w14:textId="77777777" w:rsidR="00CA2E7A" w:rsidRPr="00503CDB" w:rsidRDefault="00CA2E7A" w:rsidP="00CA2E7A">
      <w:pPr>
        <w:ind w:firstLine="720"/>
        <w:jc w:val="both"/>
      </w:pPr>
    </w:p>
    <w:p w14:paraId="2F6B7DE9" w14:textId="77777777" w:rsidR="00282D0A" w:rsidRPr="00503CDB" w:rsidRDefault="00282D0A" w:rsidP="00CA2E7A">
      <w:pPr>
        <w:ind w:firstLine="720"/>
        <w:jc w:val="both"/>
      </w:pPr>
    </w:p>
    <w:p w14:paraId="49CA1A74" w14:textId="77777777" w:rsidR="00CA2E7A" w:rsidRPr="00503CDB" w:rsidRDefault="00CA2E7A" w:rsidP="00CA2E7A">
      <w:pPr>
        <w:jc w:val="both"/>
      </w:pPr>
      <w:r w:rsidRPr="00503CDB">
        <w:tab/>
      </w:r>
      <w:r w:rsidRPr="00503CDB">
        <w:tab/>
      </w:r>
      <w:r w:rsidRPr="00503CDB">
        <w:tab/>
      </w:r>
      <w:r w:rsidRPr="00503CDB">
        <w:tab/>
      </w:r>
      <w:r w:rsidRPr="00503CDB">
        <w:tab/>
      </w:r>
      <w:r w:rsidRPr="00503CDB">
        <w:tab/>
        <w:t>Sincerely,</w:t>
      </w:r>
    </w:p>
    <w:p w14:paraId="6965A091" w14:textId="6CBB729C" w:rsidR="00CA2E7A" w:rsidRDefault="003874EB" w:rsidP="00CA2E7A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6E28BF68" w14:textId="4945F07F" w:rsidR="000B1C2E" w:rsidRDefault="000B1C2E" w:rsidP="000B1C2E">
      <w:pPr>
        <w:ind w:left="3960"/>
        <w:jc w:val="both"/>
      </w:pPr>
      <w:r>
        <w:rPr>
          <w:noProof/>
        </w:rPr>
        <w:drawing>
          <wp:inline distT="0" distB="0" distL="0" distR="0" wp14:anchorId="1B2822E9" wp14:editId="12A259D3">
            <wp:extent cx="2207245" cy="595531"/>
            <wp:effectExtent l="0" t="0" r="317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Danica Mueller_cropped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54922" cy="608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D18CE6" w14:textId="5EC63DDD" w:rsidR="003874EB" w:rsidRPr="00503CDB" w:rsidRDefault="003874EB" w:rsidP="00CA2E7A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0B1C2E">
        <w:t>Danica Mueller</w:t>
      </w:r>
      <w:r>
        <w:t xml:space="preserve"> </w:t>
      </w:r>
    </w:p>
    <w:p w14:paraId="7ACDBF00" w14:textId="77777777" w:rsidR="00CA2E7A" w:rsidRDefault="00CA2E7A" w:rsidP="00CA2E7A">
      <w:pPr>
        <w:jc w:val="both"/>
      </w:pPr>
      <w:r w:rsidRPr="00503CDB">
        <w:tab/>
      </w:r>
    </w:p>
    <w:p w14:paraId="42256B85" w14:textId="77777777" w:rsidR="00DF6E70" w:rsidRDefault="00DF6E70" w:rsidP="00CA2E7A">
      <w:pPr>
        <w:jc w:val="both"/>
      </w:pPr>
    </w:p>
    <w:p w14:paraId="309AA55C" w14:textId="77777777" w:rsidR="00610F81" w:rsidRPr="00503CDB" w:rsidRDefault="00610F81" w:rsidP="00CA2E7A">
      <w:pPr>
        <w:jc w:val="both"/>
      </w:pPr>
    </w:p>
    <w:p w14:paraId="2A579565" w14:textId="663AF5D9" w:rsidR="00F92AF3" w:rsidRDefault="00CA2E7A" w:rsidP="00F92AF3">
      <w:pPr>
        <w:ind w:left="720" w:hanging="720"/>
      </w:pPr>
      <w:r w:rsidRPr="00503CDB">
        <w:t>cc:</w:t>
      </w:r>
      <w:r w:rsidRPr="00503CDB">
        <w:tab/>
      </w:r>
      <w:r w:rsidR="008E7073">
        <w:t>CenterPoint Energy</w:t>
      </w:r>
    </w:p>
    <w:p w14:paraId="7D0B0F4A" w14:textId="64B94467" w:rsidR="00F92AF3" w:rsidRDefault="00F92AF3" w:rsidP="00F92AF3">
      <w:pPr>
        <w:ind w:left="720" w:hanging="720"/>
      </w:pPr>
      <w:r>
        <w:tab/>
      </w:r>
      <w:proofErr w:type="spellStart"/>
      <w:r w:rsidR="008E7073">
        <w:t>Gexa</w:t>
      </w:r>
      <w:proofErr w:type="spellEnd"/>
      <w:r w:rsidR="00A1306B">
        <w:t xml:space="preserve"> Energy</w:t>
      </w:r>
    </w:p>
    <w:p w14:paraId="6AE3CF5B" w14:textId="66515379" w:rsidR="00DF6E70" w:rsidRDefault="00F92AF3" w:rsidP="00F92AF3">
      <w:pPr>
        <w:ind w:left="720" w:hanging="720"/>
      </w:pPr>
      <w:r>
        <w:tab/>
      </w:r>
      <w:r w:rsidR="006F2D29">
        <w:t>Ft. Bend</w:t>
      </w:r>
      <w:r w:rsidR="00467CAD">
        <w:t xml:space="preserve"> County</w:t>
      </w:r>
      <w:r w:rsidR="00282D0A" w:rsidRPr="00503CDB">
        <w:t xml:space="preserve"> Office of </w:t>
      </w:r>
      <w:r w:rsidR="009E5E81">
        <w:t xml:space="preserve">Homeland Security and </w:t>
      </w:r>
      <w:r w:rsidR="00282D0A" w:rsidRPr="00503CDB">
        <w:t xml:space="preserve">Emergency Management </w:t>
      </w:r>
    </w:p>
    <w:p w14:paraId="4096B751" w14:textId="77777777" w:rsidR="00CA2E7A" w:rsidRPr="00503CDB" w:rsidRDefault="00CA2E7A" w:rsidP="00DF6E70">
      <w:pPr>
        <w:ind w:left="720"/>
        <w:sectPr w:rsidR="00CA2E7A" w:rsidRPr="00503CDB" w:rsidSect="00DE54F1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type w:val="continuous"/>
          <w:pgSz w:w="12240" w:h="15840" w:code="1"/>
          <w:pgMar w:top="1440" w:right="1440" w:bottom="1440" w:left="1440" w:header="720" w:footer="720" w:gutter="0"/>
          <w:paperSrc w:first="259" w:other="260"/>
          <w:cols w:space="720"/>
          <w:titlePg/>
          <w:docGrid w:linePitch="326"/>
        </w:sectPr>
      </w:pPr>
      <w:r w:rsidRPr="00503CDB">
        <w:t>Texas Division of Emergency Management</w:t>
      </w:r>
    </w:p>
    <w:p w14:paraId="71036F92" w14:textId="77777777" w:rsidR="007A2E16" w:rsidRDefault="00BC42B0" w:rsidP="006E5BE1">
      <w:pPr>
        <w:pStyle w:val="Heading1"/>
      </w:pPr>
      <w:r w:rsidRPr="00503CDB">
        <w:lastRenderedPageBreak/>
        <w:t>EXHIBIT A</w:t>
      </w:r>
    </w:p>
    <w:p w14:paraId="2BDC2961" w14:textId="5921C5D1" w:rsidR="00362AB6" w:rsidRDefault="00362AB6" w:rsidP="00CD3288">
      <w:pPr>
        <w:pStyle w:val="Heading3"/>
      </w:pPr>
      <w:r>
        <w:t>CRITICAL LOAD FACILITIES</w:t>
      </w:r>
      <w:r w:rsidR="00840C73">
        <w:t xml:space="preserve"> (</w:t>
      </w:r>
      <w:r w:rsidR="005D3D2A">
        <w:t xml:space="preserve">FOLLOWING </w:t>
      </w:r>
      <w:r w:rsidR="00CC1416">
        <w:t>3</w:t>
      </w:r>
      <w:r w:rsidR="00840C73">
        <w:t xml:space="preserve"> PAGES)</w:t>
      </w:r>
    </w:p>
    <w:p w14:paraId="1F4B867D" w14:textId="77777777" w:rsidR="00362AB6" w:rsidRDefault="00362AB6" w:rsidP="00CD3288">
      <w:pPr>
        <w:jc w:val="center"/>
      </w:pPr>
    </w:p>
    <w:p w14:paraId="2F732C9F" w14:textId="77777777" w:rsidR="00362AB6" w:rsidRPr="00516F4E" w:rsidRDefault="00362AB6" w:rsidP="00CD3288">
      <w:pPr>
        <w:jc w:val="center"/>
      </w:pPr>
      <w:bookmarkStart w:id="1" w:name="_GoBack"/>
      <w:bookmarkEnd w:id="1"/>
    </w:p>
    <w:sectPr w:rsidR="00362AB6" w:rsidRPr="00516F4E">
      <w:headerReference w:type="defaul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253815" w14:textId="77777777" w:rsidR="00EA3D8E" w:rsidRDefault="00EA3D8E" w:rsidP="00CA2E7A">
      <w:r>
        <w:separator/>
      </w:r>
    </w:p>
  </w:endnote>
  <w:endnote w:type="continuationSeparator" w:id="0">
    <w:p w14:paraId="73E6C1FB" w14:textId="77777777" w:rsidR="00EA3D8E" w:rsidRDefault="00EA3D8E" w:rsidP="00CA2E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05F458" w14:textId="77777777" w:rsidR="006D3AC3" w:rsidRPr="001D2AA1" w:rsidRDefault="00E420C9" w:rsidP="001D2AA1">
    <w:pPr>
      <w:pStyle w:val="Footer"/>
    </w:pPr>
    <w:r>
      <w:rPr>
        <w:noProof/>
      </w:rPr>
      <w:drawing>
        <wp:inline distT="0" distB="0" distL="0" distR="0" wp14:anchorId="00C97AE4" wp14:editId="4C7C3027">
          <wp:extent cx="6396355" cy="222250"/>
          <wp:effectExtent l="0" t="0" r="0" b="0"/>
          <wp:docPr id="10" name="Picture 10" descr="LG_letterhead_FINAL-BOTTO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G_letterhead_FINAL-BOTTO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96355" cy="222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27B5FC" w14:textId="77777777" w:rsidR="00DE54F1" w:rsidRDefault="00CC141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9A4B1B" w14:textId="77777777" w:rsidR="00DE54F1" w:rsidRDefault="00CC1416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AED2AD" w14:textId="77777777" w:rsidR="00DE54F1" w:rsidRDefault="00CC141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A1663A" w14:textId="77777777" w:rsidR="00EA3D8E" w:rsidRDefault="00EA3D8E" w:rsidP="00CA2E7A">
      <w:r>
        <w:separator/>
      </w:r>
    </w:p>
  </w:footnote>
  <w:footnote w:type="continuationSeparator" w:id="0">
    <w:p w14:paraId="01D9250F" w14:textId="77777777" w:rsidR="00EA3D8E" w:rsidRDefault="00EA3D8E" w:rsidP="00CA2E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16DDFC" w14:textId="77777777" w:rsidR="006D3AC3" w:rsidRPr="00404F35" w:rsidRDefault="00E420C9" w:rsidP="00404F35">
    <w:pPr>
      <w:pStyle w:val="Header"/>
    </w:pPr>
    <w:r>
      <w:rPr>
        <w:noProof/>
      </w:rPr>
      <w:drawing>
        <wp:inline distT="0" distB="0" distL="0" distR="0" wp14:anchorId="2DFCCF15" wp14:editId="56A1305E">
          <wp:extent cx="6396355" cy="1097280"/>
          <wp:effectExtent l="0" t="0" r="0" b="0"/>
          <wp:docPr id="9" name="Picture 9" descr="LG_letterhead_FINAL-TO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G_letterhead_FINAL-TO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96355" cy="10972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49358F" w14:textId="77777777" w:rsidR="00DE54F1" w:rsidRDefault="00CC141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E08FCC" w14:textId="77777777" w:rsidR="00362AB6" w:rsidRDefault="00362AB6" w:rsidP="00DE54F1">
    <w:pPr>
      <w:tabs>
        <w:tab w:val="right" w:pos="9360"/>
      </w:tabs>
      <w:jc w:val="both"/>
    </w:pPr>
    <w:r>
      <w:t>CONFIDENTIAL</w:t>
    </w:r>
    <w:r w:rsidR="00516F4E">
      <w:t xml:space="preserve"> INFORMATION RELATING TO CRITICAL INFRASTRUCTURE</w:t>
    </w:r>
  </w:p>
  <w:p w14:paraId="51F95954" w14:textId="77777777" w:rsidR="00DE54F1" w:rsidRPr="008F4EE4" w:rsidRDefault="00E420C9" w:rsidP="00DE54F1">
    <w:pPr>
      <w:tabs>
        <w:tab w:val="right" w:pos="9360"/>
      </w:tabs>
      <w:jc w:val="both"/>
      <w:rPr>
        <w:b/>
      </w:rPr>
    </w:pPr>
    <w:r>
      <w:t xml:space="preserve">Public Utility Commission </w:t>
    </w:r>
    <w:r w:rsidR="00362AB6">
      <w:t>of Texas</w:t>
    </w:r>
  </w:p>
  <w:p w14:paraId="65E4CBA6" w14:textId="2AEEC2FE" w:rsidR="00DE54F1" w:rsidRDefault="00362AB6">
    <w:pPr>
      <w:pStyle w:val="Header"/>
    </w:pPr>
    <w:r>
      <w:t xml:space="preserve">October </w:t>
    </w:r>
    <w:r w:rsidR="00A1306B">
      <w:t>2</w:t>
    </w:r>
    <w:r w:rsidR="000B1C2E">
      <w:t>9</w:t>
    </w:r>
    <w:r w:rsidR="00E420C9">
      <w:t>, 2021</w:t>
    </w:r>
  </w:p>
  <w:p w14:paraId="15657ADF" w14:textId="0CFDA279" w:rsidR="00DE54F1" w:rsidRDefault="00E420C9">
    <w:pPr>
      <w:pStyle w:val="Header"/>
      <w:rPr>
        <w:rStyle w:val="PageNumber"/>
      </w:rPr>
    </w:pPr>
    <w:r>
      <w:t xml:space="preserve">Page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C1416">
      <w:rPr>
        <w:rStyle w:val="PageNumber"/>
        <w:noProof/>
      </w:rPr>
      <w:t>2</w:t>
    </w:r>
    <w:r>
      <w:rPr>
        <w:rStyle w:val="PageNumber"/>
      </w:rPr>
      <w:fldChar w:fldCharType="end"/>
    </w:r>
  </w:p>
  <w:p w14:paraId="71276F23" w14:textId="77777777" w:rsidR="00DE54F1" w:rsidRDefault="00CC141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8E11AD" w14:textId="77777777" w:rsidR="00DE54F1" w:rsidRDefault="00CC1416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32D300" w14:textId="77777777" w:rsidR="00BC42B0" w:rsidRDefault="00BC42B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CA63D36"/>
    <w:multiLevelType w:val="hybridMultilevel"/>
    <w:tmpl w:val="F23EF418"/>
    <w:lvl w:ilvl="0" w:tplc="F108702A">
      <w:start w:val="1"/>
      <w:numFmt w:val="decimal"/>
      <w:pStyle w:val="JFPNumberedParagraphs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2E7A"/>
    <w:rsid w:val="00006097"/>
    <w:rsid w:val="00065789"/>
    <w:rsid w:val="0007344D"/>
    <w:rsid w:val="00083514"/>
    <w:rsid w:val="000B1C2E"/>
    <w:rsid w:val="000D5012"/>
    <w:rsid w:val="000E5D61"/>
    <w:rsid w:val="001916C5"/>
    <w:rsid w:val="001B4B89"/>
    <w:rsid w:val="001E5295"/>
    <w:rsid w:val="00282D0A"/>
    <w:rsid w:val="003324BF"/>
    <w:rsid w:val="00357643"/>
    <w:rsid w:val="00362AB6"/>
    <w:rsid w:val="0036302F"/>
    <w:rsid w:val="00367DC0"/>
    <w:rsid w:val="00377C7F"/>
    <w:rsid w:val="003874EB"/>
    <w:rsid w:val="00391392"/>
    <w:rsid w:val="003E4D05"/>
    <w:rsid w:val="00415E2E"/>
    <w:rsid w:val="00443E1C"/>
    <w:rsid w:val="00467CAD"/>
    <w:rsid w:val="00483203"/>
    <w:rsid w:val="004B76DE"/>
    <w:rsid w:val="00503CDB"/>
    <w:rsid w:val="00504EDA"/>
    <w:rsid w:val="00516F4E"/>
    <w:rsid w:val="0053576B"/>
    <w:rsid w:val="005430EB"/>
    <w:rsid w:val="00555EDE"/>
    <w:rsid w:val="005721CB"/>
    <w:rsid w:val="005B3806"/>
    <w:rsid w:val="005D3D2A"/>
    <w:rsid w:val="005D4AF0"/>
    <w:rsid w:val="005E2F98"/>
    <w:rsid w:val="006013A2"/>
    <w:rsid w:val="00601407"/>
    <w:rsid w:val="00610F81"/>
    <w:rsid w:val="00615A6E"/>
    <w:rsid w:val="00617D41"/>
    <w:rsid w:val="00656004"/>
    <w:rsid w:val="006D01E9"/>
    <w:rsid w:val="006E5BE1"/>
    <w:rsid w:val="006E6CDB"/>
    <w:rsid w:val="006F2D29"/>
    <w:rsid w:val="00735AAC"/>
    <w:rsid w:val="007508A7"/>
    <w:rsid w:val="007A2E16"/>
    <w:rsid w:val="007B17E2"/>
    <w:rsid w:val="007B4A65"/>
    <w:rsid w:val="007D0CE6"/>
    <w:rsid w:val="007E435A"/>
    <w:rsid w:val="00840C73"/>
    <w:rsid w:val="00861341"/>
    <w:rsid w:val="00870A88"/>
    <w:rsid w:val="008807B5"/>
    <w:rsid w:val="008A792A"/>
    <w:rsid w:val="008B39D8"/>
    <w:rsid w:val="008C4945"/>
    <w:rsid w:val="008E7073"/>
    <w:rsid w:val="00907B48"/>
    <w:rsid w:val="00916C48"/>
    <w:rsid w:val="00955DDA"/>
    <w:rsid w:val="009B66E0"/>
    <w:rsid w:val="009E5E81"/>
    <w:rsid w:val="009F156D"/>
    <w:rsid w:val="00A1306B"/>
    <w:rsid w:val="00A239F4"/>
    <w:rsid w:val="00A7255D"/>
    <w:rsid w:val="00AB049A"/>
    <w:rsid w:val="00AB14BC"/>
    <w:rsid w:val="00AC09EE"/>
    <w:rsid w:val="00AC27F2"/>
    <w:rsid w:val="00B47C71"/>
    <w:rsid w:val="00B82FE7"/>
    <w:rsid w:val="00BA3BF4"/>
    <w:rsid w:val="00BC42B0"/>
    <w:rsid w:val="00C22FAB"/>
    <w:rsid w:val="00CA13D7"/>
    <w:rsid w:val="00CA2E7A"/>
    <w:rsid w:val="00CC1416"/>
    <w:rsid w:val="00CD3288"/>
    <w:rsid w:val="00D167A2"/>
    <w:rsid w:val="00D476BB"/>
    <w:rsid w:val="00D731BE"/>
    <w:rsid w:val="00D87623"/>
    <w:rsid w:val="00DB1458"/>
    <w:rsid w:val="00DC1144"/>
    <w:rsid w:val="00DF6E70"/>
    <w:rsid w:val="00E15A5C"/>
    <w:rsid w:val="00E250C5"/>
    <w:rsid w:val="00E264AC"/>
    <w:rsid w:val="00E27013"/>
    <w:rsid w:val="00E420C9"/>
    <w:rsid w:val="00EA3D8E"/>
    <w:rsid w:val="00F554A0"/>
    <w:rsid w:val="00F92AF3"/>
    <w:rsid w:val="00FB08C9"/>
    <w:rsid w:val="00FB1970"/>
    <w:rsid w:val="00FE4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A547CC"/>
  <w15:chartTrackingRefBased/>
  <w15:docId w15:val="{EE5ED6BF-8038-48D3-8046-802A8F869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2E7A"/>
    <w:rPr>
      <w:rFonts w:ascii="Times New Roman" w:eastAsia="Calibri" w:hAnsi="Times New Roman" w:cs="Times New Roman"/>
      <w:color w:val="000000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5BE1"/>
    <w:pPr>
      <w:keepNext/>
      <w:jc w:val="center"/>
      <w:outlineLvl w:val="0"/>
    </w:pPr>
    <w:rPr>
      <w:b/>
      <w:u w:val="singl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5BE1"/>
    <w:pPr>
      <w:keepNext/>
      <w:jc w:val="both"/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62AB6"/>
    <w:pPr>
      <w:keepNext/>
      <w:jc w:val="center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CA2E7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CA2E7A"/>
    <w:rPr>
      <w:rFonts w:ascii="Times New Roman" w:eastAsia="Calibri" w:hAnsi="Times New Roman" w:cs="Times New Roman"/>
      <w:color w:val="000000"/>
      <w:szCs w:val="24"/>
    </w:rPr>
  </w:style>
  <w:style w:type="paragraph" w:styleId="Footer">
    <w:name w:val="footer"/>
    <w:basedOn w:val="Normal"/>
    <w:link w:val="FooterChar"/>
    <w:rsid w:val="00CA2E7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CA2E7A"/>
    <w:rPr>
      <w:rFonts w:ascii="Times New Roman" w:eastAsia="Calibri" w:hAnsi="Times New Roman" w:cs="Times New Roman"/>
      <w:color w:val="000000"/>
      <w:szCs w:val="24"/>
    </w:rPr>
  </w:style>
  <w:style w:type="character" w:styleId="PageNumber">
    <w:name w:val="page number"/>
    <w:basedOn w:val="DefaultParagraphFont"/>
    <w:rsid w:val="00CA2E7A"/>
  </w:style>
  <w:style w:type="character" w:styleId="Hyperlink">
    <w:name w:val="Hyperlink"/>
    <w:basedOn w:val="DefaultParagraphFont"/>
    <w:uiPriority w:val="99"/>
    <w:unhideWhenUsed/>
    <w:rsid w:val="00CA2E7A"/>
    <w:rPr>
      <w:color w:val="0563C1" w:themeColor="hyperlink"/>
      <w:u w:val="single"/>
    </w:rPr>
  </w:style>
  <w:style w:type="paragraph" w:customStyle="1" w:styleId="JFPNumberedParagraphs">
    <w:name w:val="JFP Numbered Paragraphs"/>
    <w:basedOn w:val="Normal"/>
    <w:qFormat/>
    <w:rsid w:val="00E15A5C"/>
    <w:pPr>
      <w:numPr>
        <w:numId w:val="1"/>
      </w:numPr>
      <w:spacing w:line="480" w:lineRule="auto"/>
      <w:ind w:left="0" w:firstLine="720"/>
      <w:jc w:val="both"/>
    </w:pPr>
    <w:rPr>
      <w:rFonts w:ascii="Century Schoolbook" w:eastAsiaTheme="minorHAnsi" w:hAnsi="Century Schoolbook" w:cstheme="minorBidi"/>
      <w:color w:val="auto"/>
      <w:szCs w:val="22"/>
    </w:rPr>
  </w:style>
  <w:style w:type="character" w:customStyle="1" w:styleId="Heading1Char">
    <w:name w:val="Heading 1 Char"/>
    <w:basedOn w:val="DefaultParagraphFont"/>
    <w:link w:val="Heading1"/>
    <w:uiPriority w:val="9"/>
    <w:rsid w:val="006E5BE1"/>
    <w:rPr>
      <w:rFonts w:ascii="Times New Roman" w:eastAsia="Calibri" w:hAnsi="Times New Roman" w:cs="Times New Roman"/>
      <w:b/>
      <w:color w:val="000000"/>
      <w:szCs w:val="24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6E5BE1"/>
    <w:rPr>
      <w:rFonts w:ascii="Times New Roman" w:eastAsia="Calibri" w:hAnsi="Times New Roman" w:cs="Times New Roman"/>
      <w:b/>
      <w:color w:val="000000"/>
      <w:szCs w:val="24"/>
    </w:rPr>
  </w:style>
  <w:style w:type="table" w:styleId="TableGrid">
    <w:name w:val="Table Grid"/>
    <w:basedOn w:val="TableNormal"/>
    <w:uiPriority w:val="39"/>
    <w:rsid w:val="00362A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62AB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62AB6"/>
    <w:rPr>
      <w:rFonts w:ascii="Segoe UI" w:eastAsia="Calibri" w:hAnsi="Segoe UI" w:cs="Segoe UI"/>
      <w:color w:val="000000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rsid w:val="00362AB6"/>
    <w:rPr>
      <w:rFonts w:ascii="Times New Roman" w:eastAsia="Calibri" w:hAnsi="Times New Roman" w:cs="Times New Roman"/>
      <w:b/>
      <w:color w:val="000000"/>
      <w:szCs w:val="24"/>
    </w:rPr>
  </w:style>
  <w:style w:type="paragraph" w:styleId="BodyTextIndent">
    <w:name w:val="Body Text Indent"/>
    <w:basedOn w:val="Normal"/>
    <w:link w:val="BodyTextIndentChar"/>
    <w:uiPriority w:val="99"/>
    <w:unhideWhenUsed/>
    <w:rsid w:val="00DF6E70"/>
    <w:pPr>
      <w:ind w:left="720"/>
      <w:jc w:val="both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DF6E70"/>
    <w:rPr>
      <w:rFonts w:ascii="Times New Roman" w:eastAsia="Calibri" w:hAnsi="Times New Roman" w:cs="Times New Roman"/>
      <w:color w:val="000000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D731B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731B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731BE"/>
    <w:rPr>
      <w:rFonts w:ascii="Times New Roman" w:eastAsia="Calibri" w:hAnsi="Times New Roman" w:cs="Times New Roman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731B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731BE"/>
    <w:rPr>
      <w:rFonts w:ascii="Times New Roman" w:eastAsia="Calibri" w:hAnsi="Times New Roman" w:cs="Times New Roman"/>
      <w:b/>
      <w:bCs/>
      <w:color w:val="000000"/>
      <w:sz w:val="20"/>
      <w:szCs w:val="20"/>
    </w:rPr>
  </w:style>
  <w:style w:type="paragraph" w:styleId="BodyText">
    <w:name w:val="Body Text"/>
    <w:basedOn w:val="Normal"/>
    <w:link w:val="BodyTextChar"/>
    <w:uiPriority w:val="99"/>
    <w:unhideWhenUsed/>
    <w:rsid w:val="00861341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rsid w:val="00861341"/>
    <w:rPr>
      <w:rFonts w:ascii="Times New Roman" w:eastAsia="Calibri" w:hAnsi="Times New Roman" w:cs="Times New Roman"/>
      <w:color w:val="00000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5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eader" Target="header4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996</TotalTime>
  <Pages>3</Pages>
  <Words>316</Words>
  <Characters>1803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Danica C. Mueller</dc:creator>
  <cp:keywords/>
  <cp:lastModifiedBy>Danica C. Mueller</cp:lastModifiedBy>
  <cp:revision>8</cp:revision>
  <cp:lastPrinted>2021-10-29T11:57:00Z</cp:lastPrinted>
  <dcterms:created xsi:type="dcterms:W3CDTF">2021-10-19T21:20:00Z</dcterms:created>
  <dcterms:modified xsi:type="dcterms:W3CDTF">2021-10-29T12:18:00Z</dcterms:modified>
</cp:coreProperties>
</file>